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Подписан закон о новых подходах, применяемых при заключении и расторжении договоров пользования рыболовным участком</w:t>
      </w:r>
      <w:r>
        <w:rPr>
          <w:rFonts w:ascii="Times New Roman" w:hAnsi="Times New Roman"/>
          <w:b w:val="1"/>
        </w:rPr>
        <w:t>.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Федеральный закон от 24.06.2025 N 165-ФЗ "О внесении изменений в Федеральный закон "О рыболовстве и сохранении водных биологических ресурсов" и отдельные законодательные акты Российской Федерации"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Согласно закону юрлица и ИП, которым предоставлено право на добычу (вылов) водных биоресурсов на основании договора пользования рыболовным участком, действующего по состоянию на 1 сентября 2025 года, имеют право до 1 июня 2026 года заключить новый договор, срок действия которого будет включать срок оставшейся части действия прежнего договора и двадцатилетний срок, предусмотренный для осуществления добычи (вылова) анадромных видов рыб.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таком случае плата за заключение нового договора пользования рыболовным участком для осуществления промышленного рыболовства и организации любительского рыболовства взимается за двадцать лет.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Также уточнён механизм одностороннего расторжения договоров пользования рыболовным участком в случае невнесения платы за заключение договора. Законом введена обязанность органа государственной власти, заключившего договор, направить пользователю уведомление о необходимости внесения платы в десятидневный срок. В противном случае по истечении указанного срока договор будет расторгнут в одностороннем порядке, о чем пользователю будет направлено соответствующее уведомление.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законом предусмотрена новая глава "Разрешение на добычу (вылов) водных биоресурсов", содержащая положения о создании единого цифрового реестра разрешений на добычу (вылов) водных биоресурсов.</w:t>
      </w:r>
    </w:p>
    <w:p w14:paraId="08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Федеральный закон вступает в силу с 1 сентября 2025 года, за исключением отдельных положений, которые вступят в силу с 1 марта 2026 года.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1_ch" w:type="character">
    <w:name w:val="heading 1"/>
    <w:link w:val="Style_11"/>
    <w:rPr>
      <w:rFonts w:ascii="SimSun" w:hAnsi="SimSun"/>
      <w:b w:val="1"/>
      <w:sz w:val="48"/>
    </w:rPr>
  </w:style>
  <w:style w:styleId="Style_12" w:type="paragraph">
    <w:name w:val="Hyperlink"/>
    <w:basedOn w:val="Style_8"/>
    <w:link w:val="Style_12_ch"/>
    <w:rPr>
      <w:color w:val="0000FF"/>
      <w:u w:val="single"/>
    </w:rPr>
  </w:style>
  <w:style w:styleId="Style_12_ch" w:type="character">
    <w:name w:val="Hyperlink"/>
    <w:basedOn w:val="Style_8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Normal (Web)"/>
    <w:link w:val="Style_16_ch"/>
    <w:pPr>
      <w:spacing w:afterAutospacing="on" w:beforeAutospacing="on"/>
      <w:ind w:firstLine="0" w:left="0" w:right="0"/>
      <w:jc w:val="left"/>
    </w:pPr>
    <w:rPr>
      <w:sz w:val="24"/>
    </w:rPr>
  </w:style>
  <w:style w:styleId="Style_16_ch" w:type="character">
    <w:name w:val="Normal (Web)"/>
    <w:link w:val="Style_16"/>
    <w:rPr>
      <w:sz w:val="24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2025-10-22T13:20:35Z</dcterms:modified>
</cp:coreProperties>
</file>