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В Трудовой кодекс </w:t>
      </w:r>
      <w:r>
        <w:rPr>
          <w:rFonts w:ascii="Times New Roman" w:hAnsi="Times New Roman"/>
          <w:b w:val="1"/>
        </w:rPr>
        <w:t xml:space="preserve">будет </w:t>
      </w:r>
      <w:r>
        <w:rPr>
          <w:rFonts w:ascii="Times New Roman" w:hAnsi="Times New Roman"/>
          <w:b w:val="1"/>
        </w:rPr>
        <w:t>внесены изменения о с</w:t>
      </w:r>
      <w:bookmarkStart w:id="1" w:name="_GoBack"/>
      <w:r>
        <w:rPr>
          <w:rFonts w:ascii="Times New Roman" w:hAnsi="Times New Roman"/>
          <w:b w:val="1"/>
        </w:rPr>
        <w:t>нижении премий за дисциплинарные взыскания</w:t>
      </w:r>
      <w:r>
        <w:rPr>
          <w:rFonts w:ascii="Times New Roman" w:hAnsi="Times New Roman"/>
          <w:b w:val="1"/>
        </w:rPr>
        <w:t>.</w:t>
      </w:r>
      <w:bookmarkEnd w:id="1"/>
    </w:p>
    <w:p w14:paraId="03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 1 сентября 2025 года в Трудовой кодекс Российской Федерации будут внесены изменения Федеральным законом от 07.06.2025 № 144-ФЗ, которые позволяют работодателям снижать размеры премий работникам, к которым применены дисциплинарные взыскания.</w:t>
      </w:r>
    </w:p>
    <w:p w14:paraId="04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частности, статья 135 ТК РФ дополнена положением, что при установлении систем премирования в коллективных договорах, соглашениях и локальных нормативных актах должны быть определены виды премий, их размеры, сроки и условия выплаты с учётом качества работы, эффективности, продолжительности и наличия дисциплинарных взысканий.</w:t>
      </w:r>
    </w:p>
    <w:p w14:paraId="05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Работодатель с учётом мнения первичной профсоюзной организации может предусмотреть в локальном нормативном акте условие о снижении премии только за тот период, в котором применено дисциплинарное взыскание. При этом размер снижения премии не может приводить к уменьшению месячной заработной платы работника более чем на 20%.</w:t>
      </w:r>
    </w:p>
    <w:p w14:paraId="06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Эти изменения направлены на устранение произвольного снижения заработной платы и обеспечивают более прозрачные и справедливые правила премирования с учётом дисциплинарной ответственности, что соответствует постановлению Конституционного Суда РФ от 15 июня 2023 года № 32-П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basedOn w:val="Style_1"/>
    <w:link w:val="Style_8_ch"/>
    <w:rPr>
      <w:sz w:val="24"/>
    </w:rPr>
  </w:style>
  <w:style w:styleId="Style_8_ch" w:type="character">
    <w:name w:val="Normal (Web)"/>
    <w:basedOn w:val="Style_1_ch"/>
    <w:link w:val="Style_8"/>
    <w:rPr>
      <w:sz w:val="24"/>
    </w:rPr>
  </w:style>
  <w:style w:styleId="Style_9" w:type="paragraph">
    <w:name w:val="Strong"/>
    <w:basedOn w:val="Style_10"/>
    <w:link w:val="Style_9_ch"/>
    <w:rPr>
      <w:b w:val="1"/>
    </w:rPr>
  </w:style>
  <w:style w:styleId="Style_9_ch" w:type="character">
    <w:name w:val="Strong"/>
    <w:basedOn w:val="Style_10_ch"/>
    <w:link w:val="Style_9"/>
    <w:rPr>
      <w:b w:val="1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2025-10-22T13:21:07Z</dcterms:modified>
</cp:coreProperties>
</file>