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bookmarkStart w:id="1" w:name="_GoBack"/>
      <w:r>
        <w:rPr>
          <w:rFonts w:ascii="Times New Roman" w:hAnsi="Times New Roman"/>
          <w:b w:val="1"/>
        </w:rPr>
        <w:t>Участие прокурора в рассмотрении дел о лишении родительских прав</w:t>
      </w:r>
      <w:bookmarkEnd w:id="1"/>
    </w:p>
    <w:p w14:paraId="03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Воспитание и уход за детьми, удовлетворение их основных потребностей и обеспечение нормального развития – это главная обязанность родителей, установленная законом. Поскольку дети находятся в уязвимом положении, им необходима защита прав и законных интересов со стороны государства.</w:t>
      </w:r>
    </w:p>
    <w:p w14:paraId="04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Защита прав несовершеннолетних в рамках гражданского судопроизводства является ключевым направлением работы органов прокуратуры по защите прав граждан.</w:t>
      </w:r>
    </w:p>
    <w:p w14:paraId="05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ст. 45 Гражданского процессуального кодекса Российской Федерации, участие прокурора обязательно в делах о лишении родительских прав, независимо от того, какая сторона подала иск. Прокурор может также подать иск, если гражданин не может это сделать из-за возраста, недееспособности или других уважительных причин.</w:t>
      </w:r>
    </w:p>
    <w:p w14:paraId="06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п. 4 ст. 70 СК РФ, если в ходе рассмотрения дела о лишении родительских прав будут выявлены признаки уголовного преступления в действиях родителей или других лиц, прокурор должен инициировать проверку для принятия решения о возбуждении уголовного дела.</w:t>
      </w:r>
    </w:p>
    <w:p w14:paraId="07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Прокурор также рассматривает возможность привлечения к делу родителя, который живёт отдельно от ребёнка, если нет иска о лишении его родительских прав, а также других родственников, которые могут подать заявление о назначении их опекунами или попечителями.</w:t>
      </w:r>
    </w:p>
    <w:p w14:paraId="08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78 СК РФ и ст. 47 ГПК РФ, такие дела рассматриваются с участием органов опеки и попечительства, которые обязаны провести обследование условий жизни ребёнка и его родителя (или родителей). Акт обследования и заключение органа опеки и попечительства подлежат оценке судом вместе со всеми собранными доказательствами по делу.</w:t>
      </w:r>
    </w:p>
    <w:p w14:paraId="09000000"/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2025-10-22T13:18:14Z</dcterms:modified>
</cp:coreProperties>
</file>