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 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Опубликованы единые рекомендации по установлению </w:t>
      </w:r>
      <w:r>
        <w:rPr>
          <w:rFonts w:ascii="Times New Roman" w:hAnsi="Times New Roman"/>
          <w:b w:val="0"/>
          <w:color w:val="000000"/>
          <w:sz w:val="28"/>
          <w:u w:val="none"/>
        </w:rPr>
        <w:t>на федеральном, региональном и местном уровнях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систем оплаты труда работников государственных и муниципальных учреждений на 2026 год </w:t>
      </w:r>
      <w:r>
        <w:rPr>
          <w:rFonts w:ascii="Times New Roman" w:hAnsi="Times New Roman"/>
          <w:b w:val="0"/>
          <w:color w:val="000000"/>
          <w:sz w:val="28"/>
          <w:u w:val="none"/>
        </w:rPr>
        <w:t>(утв. решением Российской трехсторонней комиссии по регулированию социально-трудовых отношений от 26.12.2025, протокол N 11 пр).</w:t>
      </w:r>
    </w:p>
    <w:p w14:paraId="02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Рекомендации учитываются Правительством РФ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бюджетной сферы.</w:t>
      </w:r>
    </w:p>
    <w:p w14:paraId="03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Основные отличия от рекомендаций на 2025 год заключаются в следующем, в частности: уточнены перечни видов выплат компенсационного и стимулирующего характера и условия их применения; введены положения о порядке осуществления выплат за наставничество; установлены особенности, касающиеся систем оплаты труда учителей, врачей, работников культуры и социальной защиты; установлены особенности системы оплаты труда работников дорожного хозяйства.</w:t>
      </w:r>
    </w:p>
    <w:p w14:paraId="04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5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Прокуратура Татышлинского района.</w:t>
      </w:r>
    </w:p>
    <w:p w14:paraId="06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br/>
      </w:r>
    </w:p>
    <w:p w14:paraId="07000000">
      <w:pPr>
        <w:widowControl w:val="1"/>
        <w:ind w:firstLine="567" w:left="0"/>
        <w:rPr>
          <w:rFonts w:ascii="Times New Roman" w:hAnsi="Times New Roman"/>
          <w:sz w:val="28"/>
        </w:rPr>
      </w:pPr>
    </w:p>
    <w:p w14:paraId="08000000">
      <w:pPr>
        <w:widowControl w:val="1"/>
        <w:ind w:firstLine="567" w:left="0"/>
        <w:rPr>
          <w:rFonts w:ascii="sans-serif" w:hAnsi="sans-serif"/>
          <w:i w:val="0"/>
          <w:caps w:val="0"/>
          <w:spacing w:val="0"/>
          <w:sz w:val="21"/>
          <w:highlight w:val="white"/>
        </w:rPr>
      </w:pPr>
    </w:p>
    <w:p w14:paraId="09000000">
      <w:pPr>
        <w:widowControl w:val="1"/>
        <w:numPr>
          <w:ilvl w:val="0"/>
          <w:numId w:val="0"/>
        </w:numPr>
        <w:ind w:firstLine="567" w:left="0"/>
      </w:pPr>
    </w:p>
    <w:p w14:paraId="0A000000">
      <w:pPr>
        <w:widowControl w:val="1"/>
        <w:numPr>
          <w:ilvl w:val="0"/>
          <w:numId w:val="0"/>
        </w:numPr>
        <w:ind w:firstLine="567" w:left="0"/>
      </w:pPr>
    </w:p>
    <w:p w14:paraId="0B000000">
      <w:pPr>
        <w:widowControl w:val="1"/>
        <w:numPr>
          <w:ilvl w:val="0"/>
          <w:numId w:val="0"/>
        </w:numPr>
        <w:ind w:firstLine="567" w:left="0"/>
      </w:pPr>
    </w:p>
    <w:p w14:paraId="0C000000">
      <w:pPr>
        <w:widowControl w:val="1"/>
        <w:numPr>
          <w:ilvl w:val="0"/>
          <w:numId w:val="0"/>
        </w:numPr>
        <w:ind w:firstLine="567" w:left="0"/>
      </w:pPr>
    </w:p>
    <w:p w14:paraId="0D000000">
      <w:pPr>
        <w:widowControl w:val="1"/>
        <w:numPr>
          <w:ilvl w:val="0"/>
          <w:numId w:val="0"/>
        </w:numPr>
        <w:ind w:firstLine="567" w:left="0"/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0"/>
    <w:link w:val="Style_12_ch"/>
    <w:rPr>
      <w:color w:val="0000FF"/>
      <w:u w:val="single"/>
    </w:rPr>
  </w:style>
  <w:style w:styleId="Style_12_ch" w:type="character">
    <w:name w:val="Hyperlink"/>
    <w:basedOn w:val="Style_10_ch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2026-04-15T13:06:18Z</dcterms:modified>
</cp:coreProperties>
</file>